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21C" w:rsidRPr="00D54350" w:rsidRDefault="009B3B3C" w:rsidP="001401F4">
      <w:pPr>
        <w:jc w:val="center"/>
        <w:rPr>
          <w:rFonts w:ascii="Calibri" w:hAnsi="Calibri" w:cs="Raavi"/>
          <w:b/>
          <w:color w:val="333399"/>
          <w:sz w:val="32"/>
          <w:szCs w:val="28"/>
          <w:u w:val="single"/>
        </w:rPr>
      </w:pPr>
      <w:r w:rsidRPr="00D54350">
        <w:rPr>
          <w:rFonts w:ascii="Calibri" w:hAnsi="Calibri" w:cs="Raavi"/>
          <w:b/>
          <w:color w:val="333399"/>
          <w:sz w:val="32"/>
          <w:szCs w:val="28"/>
          <w:u w:val="single"/>
        </w:rPr>
        <w:t>DZIEWCZYNY W NOWYCH TECHNOLOGIACH</w:t>
      </w:r>
    </w:p>
    <w:p w:rsidR="009B3B3C" w:rsidRDefault="009B3B3C" w:rsidP="009B3B3C">
      <w:pPr>
        <w:spacing w:line="360" w:lineRule="auto"/>
        <w:jc w:val="both"/>
        <w:rPr>
          <w:b/>
        </w:rPr>
      </w:pPr>
    </w:p>
    <w:p w:rsidR="00D30F64" w:rsidRDefault="00D30F64" w:rsidP="009B3B3C">
      <w:pPr>
        <w:spacing w:line="360" w:lineRule="auto"/>
        <w:jc w:val="both"/>
        <w:rPr>
          <w:szCs w:val="28"/>
        </w:rPr>
      </w:pPr>
    </w:p>
    <w:p w:rsidR="00EE46AC" w:rsidRDefault="00D54350" w:rsidP="00EE46AC">
      <w:pPr>
        <w:pStyle w:val="NormalnyWeb"/>
        <w:spacing w:before="0" w:beforeAutospacing="0" w:after="0" w:afterAutospacing="0" w:line="360" w:lineRule="auto"/>
        <w:ind w:firstLine="720"/>
        <w:jc w:val="both"/>
        <w:rPr>
          <w:rStyle w:val="Uwydatnienie"/>
          <w:rFonts w:ascii="Calibri" w:hAnsi="Calibri"/>
          <w:b/>
          <w:i w:val="0"/>
          <w:iCs w:val="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5368290</wp:posOffset>
            </wp:positionV>
            <wp:extent cx="3129915" cy="2062480"/>
            <wp:effectExtent l="19050" t="19050" r="13335" b="13970"/>
            <wp:wrapTight wrapText="bothSides">
              <wp:wrapPolygon edited="0">
                <wp:start x="-131" y="-200"/>
                <wp:lineTo x="-131" y="21746"/>
                <wp:lineTo x="21692" y="21746"/>
                <wp:lineTo x="21692" y="-200"/>
                <wp:lineTo x="-131" y="-200"/>
              </wp:wrapPolygon>
            </wp:wrapTight>
            <wp:docPr id="3" name="Obraz 3" descr="https://scontent-b.xx.fbcdn.net/hphotos-prn1/11960_198101413646911_178354225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b.xx.fbcdn.net/hphotos-prn1/11960_198101413646911_1783542254_n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915" cy="206248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929640</wp:posOffset>
            </wp:positionV>
            <wp:extent cx="2699385" cy="1808480"/>
            <wp:effectExtent l="19050" t="19050" r="24765" b="20320"/>
            <wp:wrapTight wrapText="bothSides">
              <wp:wrapPolygon edited="0">
                <wp:start x="-152" y="-228"/>
                <wp:lineTo x="-152" y="21843"/>
                <wp:lineTo x="21798" y="21843"/>
                <wp:lineTo x="21798" y="-228"/>
                <wp:lineTo x="-152" y="-228"/>
              </wp:wrapPolygon>
            </wp:wrapTight>
            <wp:docPr id="2" name="Obraz 2" descr="https://scontent-a.xx.fbcdn.net/hphotos-prn1/544812_197156007074785_8726735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a.xx.fbcdn.net/hphotos-prn1/544812_197156007074785_872673529_n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180848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4A53" w:rsidRPr="00051874">
        <w:rPr>
          <w:rFonts w:ascii="Calibri" w:hAnsi="Calibri"/>
          <w:b/>
        </w:rPr>
        <w:t xml:space="preserve">Międzynarodowy Związek Telekomunikacyjny (ITU) jako pierwsza organizacja międzynarodowa zwrócił uwagę na fakt, że sektor nowoczesnych technologii rozwija się niezwykle dynamicznie lecz stereotypowo – przy zdecydowanej przewadze po stronie mężczyzn. </w:t>
      </w:r>
      <w:r w:rsidR="00144A53" w:rsidRPr="008A511A">
        <w:rPr>
          <w:rFonts w:ascii="Calibri" w:hAnsi="Calibri"/>
        </w:rPr>
        <w:t>Państwa członkowskie ITU zadecydowały, że należy podjąć aktywne działania popularyzujące w</w:t>
      </w:r>
      <w:r w:rsidR="005E36B1" w:rsidRPr="008A511A">
        <w:rPr>
          <w:rFonts w:ascii="Calibri" w:hAnsi="Calibri"/>
        </w:rPr>
        <w:t>śród kobiet nowoczesne</w:t>
      </w:r>
      <w:r w:rsidR="00051874" w:rsidRPr="008A511A">
        <w:rPr>
          <w:rFonts w:ascii="Calibri" w:hAnsi="Calibri"/>
        </w:rPr>
        <w:t xml:space="preserve"> technologie, a w 2010</w:t>
      </w:r>
      <w:r w:rsidR="00DF6DB5">
        <w:rPr>
          <w:rFonts w:ascii="Calibri" w:hAnsi="Calibri"/>
        </w:rPr>
        <w:t xml:space="preserve"> </w:t>
      </w:r>
      <w:r w:rsidR="00144A53" w:rsidRPr="008A511A">
        <w:rPr>
          <w:rFonts w:ascii="Calibri" w:hAnsi="Calibri"/>
        </w:rPr>
        <w:t xml:space="preserve">r. ustanowiły </w:t>
      </w:r>
      <w:r w:rsidR="00201F2D" w:rsidRPr="008A511A">
        <w:rPr>
          <w:rFonts w:ascii="Calibri" w:hAnsi="Calibri"/>
        </w:rPr>
        <w:t xml:space="preserve">w tym celu </w:t>
      </w:r>
      <w:r w:rsidR="00144A53" w:rsidRPr="008A511A">
        <w:rPr>
          <w:rFonts w:ascii="Calibri" w:hAnsi="Calibri"/>
        </w:rPr>
        <w:t>obchody Światowego Dnia Kobiet w ICT.</w:t>
      </w:r>
      <w:r w:rsidR="00144A53" w:rsidRPr="00051874">
        <w:rPr>
          <w:rFonts w:ascii="Calibri" w:hAnsi="Calibri"/>
          <w:b/>
        </w:rPr>
        <w:t xml:space="preserve"> </w:t>
      </w:r>
      <w:r w:rsidR="00144A53" w:rsidRPr="008A511A">
        <w:rPr>
          <w:rFonts w:ascii="Calibri" w:hAnsi="Calibri"/>
          <w:b/>
        </w:rPr>
        <w:t>Dla Magdaleny Gaj, Prezes Urz</w:t>
      </w:r>
      <w:r w:rsidR="003937F6" w:rsidRPr="008A511A">
        <w:rPr>
          <w:rFonts w:ascii="Calibri" w:hAnsi="Calibri"/>
          <w:b/>
        </w:rPr>
        <w:t>ę</w:t>
      </w:r>
      <w:r w:rsidR="00D30F64">
        <w:rPr>
          <w:rFonts w:ascii="Calibri" w:hAnsi="Calibri"/>
          <w:b/>
        </w:rPr>
        <w:t xml:space="preserve">du Komunikacji Elektronicznej – </w:t>
      </w:r>
      <w:r w:rsidR="003937F6" w:rsidRPr="008A511A">
        <w:rPr>
          <w:rFonts w:ascii="Calibri" w:hAnsi="Calibri"/>
          <w:b/>
        </w:rPr>
        <w:t xml:space="preserve">kobiety, która osiągnęła sukces w branży </w:t>
      </w:r>
      <w:r w:rsidR="005E36B1" w:rsidRPr="008A511A">
        <w:rPr>
          <w:rFonts w:ascii="Calibri" w:hAnsi="Calibri"/>
          <w:b/>
        </w:rPr>
        <w:t xml:space="preserve">kojarzonej głównie </w:t>
      </w:r>
      <w:r w:rsidR="00866E4F">
        <w:rPr>
          <w:rFonts w:ascii="Calibri" w:hAnsi="Calibri"/>
          <w:b/>
        </w:rPr>
        <w:br/>
      </w:r>
      <w:r w:rsidR="005E36B1" w:rsidRPr="008A511A">
        <w:rPr>
          <w:rFonts w:ascii="Calibri" w:hAnsi="Calibri"/>
          <w:b/>
        </w:rPr>
        <w:t>z mężczyznami, p</w:t>
      </w:r>
      <w:r w:rsidR="003937F6" w:rsidRPr="008A511A">
        <w:rPr>
          <w:rFonts w:ascii="Calibri" w:hAnsi="Calibri"/>
          <w:b/>
        </w:rPr>
        <w:t>owyższa problematyka jest niezwykle bliska.</w:t>
      </w:r>
      <w:r w:rsidR="003937F6" w:rsidRPr="00051874">
        <w:rPr>
          <w:rFonts w:ascii="Calibri" w:hAnsi="Calibri"/>
        </w:rPr>
        <w:t xml:space="preserve"> </w:t>
      </w:r>
      <w:r w:rsidR="005E36B1">
        <w:rPr>
          <w:rFonts w:ascii="Calibri" w:hAnsi="Calibri"/>
        </w:rPr>
        <w:t xml:space="preserve">Informacje potwierdzające </w:t>
      </w:r>
      <w:r w:rsidR="006111F2" w:rsidRPr="00051874">
        <w:rPr>
          <w:rFonts w:ascii="Calibri" w:hAnsi="Calibri"/>
        </w:rPr>
        <w:t>dysprop</w:t>
      </w:r>
      <w:r w:rsidR="00051874">
        <w:rPr>
          <w:rFonts w:ascii="Calibri" w:hAnsi="Calibri"/>
        </w:rPr>
        <w:t xml:space="preserve">orcję udziału kobiet </w:t>
      </w:r>
      <w:r w:rsidR="00DF6DB5">
        <w:rPr>
          <w:rFonts w:ascii="Calibri" w:hAnsi="Calibri"/>
        </w:rPr>
        <w:t xml:space="preserve">i mężczyzn </w:t>
      </w:r>
      <w:r w:rsidR="005E36B1">
        <w:rPr>
          <w:rFonts w:ascii="Calibri" w:hAnsi="Calibri"/>
        </w:rPr>
        <w:t xml:space="preserve">w </w:t>
      </w:r>
      <w:r w:rsidR="006111F2" w:rsidRPr="00051874">
        <w:rPr>
          <w:rFonts w:ascii="Calibri" w:hAnsi="Calibri"/>
        </w:rPr>
        <w:t>sektorze ICT stały</w:t>
      </w:r>
      <w:r w:rsidR="00201F2D" w:rsidRPr="00051874">
        <w:rPr>
          <w:rFonts w:ascii="Calibri" w:hAnsi="Calibri"/>
        </w:rPr>
        <w:t xml:space="preserve"> się </w:t>
      </w:r>
      <w:r w:rsidR="003937F6" w:rsidRPr="00051874">
        <w:rPr>
          <w:rFonts w:ascii="Calibri" w:hAnsi="Calibri"/>
        </w:rPr>
        <w:t xml:space="preserve">dla niej inspiracją do </w:t>
      </w:r>
      <w:r w:rsidR="005E36B1">
        <w:rPr>
          <w:rFonts w:ascii="Calibri" w:hAnsi="Calibri"/>
        </w:rPr>
        <w:t>stworzenia</w:t>
      </w:r>
      <w:r w:rsidR="00144A53" w:rsidRPr="00051874">
        <w:rPr>
          <w:rFonts w:ascii="Calibri" w:hAnsi="Calibri"/>
        </w:rPr>
        <w:t xml:space="preserve"> projektu s</w:t>
      </w:r>
      <w:r w:rsidR="00201F2D" w:rsidRPr="00051874">
        <w:rPr>
          <w:rFonts w:ascii="Calibri" w:hAnsi="Calibri"/>
        </w:rPr>
        <w:t xml:space="preserve">połecznego </w:t>
      </w:r>
      <w:r w:rsidR="00201F2D" w:rsidRPr="008A511A">
        <w:rPr>
          <w:rFonts w:ascii="Calibri" w:hAnsi="Calibri"/>
          <w:b/>
          <w:color w:val="333399"/>
        </w:rPr>
        <w:t xml:space="preserve">„Dziewczyny w Nowych </w:t>
      </w:r>
      <w:r w:rsidR="00144A53" w:rsidRPr="008A511A">
        <w:rPr>
          <w:rFonts w:ascii="Calibri" w:hAnsi="Calibri"/>
          <w:b/>
          <w:color w:val="333399"/>
        </w:rPr>
        <w:t>Technologiach”</w:t>
      </w:r>
      <w:r w:rsidR="00D30F64">
        <w:rPr>
          <w:rFonts w:ascii="Calibri" w:hAnsi="Calibri"/>
        </w:rPr>
        <w:t xml:space="preserve">, którego celami są: naświetlenie problemu niskiego udziału kobiet w społeczeństwie informacyjnym, </w:t>
      </w:r>
      <w:r w:rsidR="00144A53" w:rsidRPr="00051874">
        <w:rPr>
          <w:rStyle w:val="Uwydatnienie"/>
          <w:rFonts w:ascii="Calibri" w:hAnsi="Calibri"/>
          <w:i w:val="0"/>
        </w:rPr>
        <w:t>przełam</w:t>
      </w:r>
      <w:r w:rsidR="00201F2D" w:rsidRPr="00051874">
        <w:rPr>
          <w:rStyle w:val="Uwydatnienie"/>
          <w:rFonts w:ascii="Calibri" w:hAnsi="Calibri"/>
          <w:i w:val="0"/>
        </w:rPr>
        <w:t xml:space="preserve">ywanie stereotypów </w:t>
      </w:r>
      <w:r w:rsidR="00D30F64">
        <w:rPr>
          <w:rStyle w:val="Uwydatnienie"/>
          <w:rFonts w:ascii="Calibri" w:hAnsi="Calibri"/>
          <w:i w:val="0"/>
        </w:rPr>
        <w:t>w tym zakresie,</w:t>
      </w:r>
      <w:r w:rsidR="00144A53" w:rsidRPr="00051874">
        <w:rPr>
          <w:rStyle w:val="Uwydatnienie"/>
          <w:rFonts w:ascii="Calibri" w:hAnsi="Calibri"/>
          <w:i w:val="0"/>
        </w:rPr>
        <w:t xml:space="preserve"> </w:t>
      </w:r>
      <w:r w:rsidR="00201F2D" w:rsidRPr="00051874">
        <w:rPr>
          <w:rStyle w:val="Uwydatnienie"/>
          <w:rFonts w:ascii="Calibri" w:hAnsi="Calibri"/>
          <w:i w:val="0"/>
        </w:rPr>
        <w:t>zachęca</w:t>
      </w:r>
      <w:r w:rsidR="00144A53" w:rsidRPr="00051874">
        <w:rPr>
          <w:rStyle w:val="Uwydatnienie"/>
          <w:rFonts w:ascii="Calibri" w:hAnsi="Calibri"/>
          <w:i w:val="0"/>
        </w:rPr>
        <w:t xml:space="preserve">nie kobiet do </w:t>
      </w:r>
      <w:r w:rsidR="00D30F64">
        <w:rPr>
          <w:rStyle w:val="Uwydatnienie"/>
          <w:rFonts w:ascii="Calibri" w:hAnsi="Calibri"/>
          <w:i w:val="0"/>
        </w:rPr>
        <w:t xml:space="preserve">edukacji na kierunkach IT oraz </w:t>
      </w:r>
      <w:r w:rsidR="00144A53" w:rsidRPr="00051874">
        <w:rPr>
          <w:rStyle w:val="Uwydatnienie"/>
          <w:rFonts w:ascii="Calibri" w:hAnsi="Calibri"/>
          <w:i w:val="0"/>
        </w:rPr>
        <w:t>budowania sw</w:t>
      </w:r>
      <w:r w:rsidR="00201F2D" w:rsidRPr="00051874">
        <w:rPr>
          <w:rStyle w:val="Uwydatnienie"/>
          <w:rFonts w:ascii="Calibri" w:hAnsi="Calibri"/>
          <w:i w:val="0"/>
        </w:rPr>
        <w:t xml:space="preserve">ojej ścieżki rozwoju i kariery </w:t>
      </w:r>
      <w:r w:rsidR="00144A53" w:rsidRPr="00051874">
        <w:rPr>
          <w:rStyle w:val="Uwydatnienie"/>
          <w:rFonts w:ascii="Calibri" w:hAnsi="Calibri"/>
          <w:i w:val="0"/>
        </w:rPr>
        <w:t>w sektorze nowoczesnych technologii.</w:t>
      </w:r>
      <w:r w:rsidR="00E340BB" w:rsidRPr="00051874">
        <w:rPr>
          <w:rStyle w:val="Uwydatnienie"/>
          <w:rFonts w:ascii="Calibri" w:hAnsi="Calibri"/>
          <w:i w:val="0"/>
        </w:rPr>
        <w:t xml:space="preserve"> </w:t>
      </w:r>
      <w:r w:rsidR="00DF6DB5">
        <w:rPr>
          <w:rStyle w:val="Uwydatnienie"/>
          <w:rFonts w:ascii="Calibri" w:hAnsi="Calibri"/>
          <w:i w:val="0"/>
        </w:rPr>
        <w:t xml:space="preserve">Choć pierwsza, pełna </w:t>
      </w:r>
      <w:r w:rsidR="00DF6DB5" w:rsidRPr="00DF6DB5">
        <w:rPr>
          <w:rStyle w:val="Uwydatnienie"/>
          <w:rFonts w:ascii="Calibri" w:hAnsi="Calibri"/>
          <w:i w:val="0"/>
        </w:rPr>
        <w:t xml:space="preserve">edycja projektu </w:t>
      </w:r>
      <w:r w:rsidR="00DF6DB5">
        <w:rPr>
          <w:rStyle w:val="Uwydatnienie"/>
          <w:rFonts w:ascii="Calibri" w:hAnsi="Calibri"/>
          <w:i w:val="0"/>
        </w:rPr>
        <w:t>odbyła się wiosną 2013 roku, d</w:t>
      </w:r>
      <w:r w:rsidR="00DF6DB5" w:rsidRPr="00DF6DB5">
        <w:rPr>
          <w:rStyle w:val="Uwydatnienie"/>
          <w:rFonts w:ascii="Calibri" w:hAnsi="Calibri"/>
          <w:i w:val="0"/>
        </w:rPr>
        <w:t xml:space="preserve">ziałania </w:t>
      </w:r>
      <w:r w:rsidR="00DF6DB5">
        <w:rPr>
          <w:rStyle w:val="Uwydatnienie"/>
          <w:rFonts w:ascii="Calibri" w:hAnsi="Calibri"/>
          <w:i w:val="0"/>
        </w:rPr>
        <w:t xml:space="preserve">promujące </w:t>
      </w:r>
      <w:r w:rsidR="00D30F64">
        <w:rPr>
          <w:rStyle w:val="Uwydatnienie"/>
          <w:rFonts w:ascii="Calibri" w:hAnsi="Calibri"/>
          <w:i w:val="0"/>
        </w:rPr>
        <w:t>powyższą ideę</w:t>
      </w:r>
      <w:r w:rsidR="00DF6DB5">
        <w:rPr>
          <w:rStyle w:val="Uwydatnienie"/>
          <w:rFonts w:ascii="Calibri" w:hAnsi="Calibri"/>
          <w:i w:val="0"/>
        </w:rPr>
        <w:t xml:space="preserve"> </w:t>
      </w:r>
      <w:r w:rsidR="00C54BC3">
        <w:rPr>
          <w:rStyle w:val="Uwydatnienie"/>
          <w:rFonts w:ascii="Calibri" w:hAnsi="Calibri"/>
          <w:i w:val="0"/>
        </w:rPr>
        <w:t>rozpoczęły się</w:t>
      </w:r>
      <w:r w:rsidR="00DF6DB5" w:rsidRPr="00DF6DB5">
        <w:rPr>
          <w:rStyle w:val="Uwydatnienie"/>
          <w:rFonts w:ascii="Calibri" w:hAnsi="Calibri"/>
          <w:i w:val="0"/>
        </w:rPr>
        <w:t xml:space="preserve"> już w roku 2012, kiedy </w:t>
      </w:r>
      <w:r w:rsidR="00DF6DB5" w:rsidRPr="00DF6DB5">
        <w:rPr>
          <w:rFonts w:ascii="Calibri" w:hAnsi="Calibri"/>
        </w:rPr>
        <w:t xml:space="preserve">Prezes Urzędu Komunikacji Elektronicznej zaprosiła </w:t>
      </w:r>
      <w:r w:rsidR="00210635">
        <w:rPr>
          <w:rFonts w:ascii="Calibri" w:hAnsi="Calibri"/>
        </w:rPr>
        <w:t>uczennice</w:t>
      </w:r>
      <w:r w:rsidR="00DF6DB5" w:rsidRPr="00DF6DB5">
        <w:rPr>
          <w:rFonts w:ascii="Calibri" w:hAnsi="Calibri"/>
        </w:rPr>
        <w:t xml:space="preserve"> szkół gimnazjalnych </w:t>
      </w:r>
      <w:r w:rsidR="00866E4F">
        <w:rPr>
          <w:rFonts w:ascii="Calibri" w:hAnsi="Calibri"/>
        </w:rPr>
        <w:br/>
      </w:r>
      <w:r w:rsidR="00DF6DB5" w:rsidRPr="00DF6DB5">
        <w:rPr>
          <w:rFonts w:ascii="Calibri" w:hAnsi="Calibri"/>
        </w:rPr>
        <w:t>i ponadgimnazjalnych do udziału w konkursie wiedzy o telekomunikacji</w:t>
      </w:r>
      <w:r w:rsidR="00C54BC3">
        <w:rPr>
          <w:rFonts w:ascii="Calibri" w:hAnsi="Calibri"/>
        </w:rPr>
        <w:t xml:space="preserve"> i prawach konsumenta</w:t>
      </w:r>
      <w:r w:rsidR="00DF6DB5" w:rsidRPr="00DF6DB5">
        <w:rPr>
          <w:rFonts w:ascii="Calibri" w:hAnsi="Calibri"/>
        </w:rPr>
        <w:t xml:space="preserve">. </w:t>
      </w:r>
      <w:r w:rsidR="00866E4F">
        <w:rPr>
          <w:rFonts w:ascii="Calibri" w:hAnsi="Calibri"/>
        </w:rPr>
        <w:br/>
      </w:r>
      <w:r w:rsidR="00C54BC3">
        <w:rPr>
          <w:rFonts w:ascii="Calibri" w:hAnsi="Calibri"/>
        </w:rPr>
        <w:t xml:space="preserve">W tym samym roku UKE objął honorowym patronatem ogólnopolską inicjatywę promującą wśród młodych dziewcząt studia na kierunkach ścisłych, technicznych </w:t>
      </w:r>
      <w:r w:rsidR="00866E4F">
        <w:rPr>
          <w:rFonts w:ascii="Calibri" w:hAnsi="Calibri"/>
        </w:rPr>
        <w:br/>
      </w:r>
      <w:r w:rsidR="00C54BC3">
        <w:rPr>
          <w:rFonts w:ascii="Calibri" w:hAnsi="Calibri"/>
        </w:rPr>
        <w:t>i inżynierskich.</w:t>
      </w:r>
      <w:r w:rsidR="00EE46AC">
        <w:rPr>
          <w:rStyle w:val="Uwydatnienie"/>
          <w:rFonts w:ascii="Calibri" w:hAnsi="Calibri"/>
          <w:b/>
          <w:i w:val="0"/>
          <w:iCs w:val="0"/>
        </w:rPr>
        <w:t xml:space="preserve"> </w:t>
      </w:r>
    </w:p>
    <w:p w:rsidR="00D30F64" w:rsidRDefault="00C54BC3" w:rsidP="00D30F64">
      <w:pPr>
        <w:pStyle w:val="NormalnyWeb"/>
        <w:spacing w:before="0" w:beforeAutospacing="0" w:after="0" w:afterAutospacing="0" w:line="360" w:lineRule="auto"/>
        <w:ind w:firstLine="720"/>
        <w:jc w:val="both"/>
        <w:rPr>
          <w:rFonts w:ascii="Calibri" w:hAnsi="Calibri"/>
          <w:b/>
        </w:rPr>
      </w:pPr>
      <w:r>
        <w:rPr>
          <w:rFonts w:ascii="Calibri" w:hAnsi="Calibri"/>
        </w:rPr>
        <w:t>25 kwietnia 2013 r., w</w:t>
      </w:r>
      <w:r w:rsidR="00E769DD" w:rsidRPr="005E36B1">
        <w:rPr>
          <w:rFonts w:ascii="Calibri" w:hAnsi="Calibri"/>
        </w:rPr>
        <w:t xml:space="preserve"> ramach obchodów Światowego Dnia Kobiet </w:t>
      </w:r>
      <w:r>
        <w:rPr>
          <w:rFonts w:ascii="Calibri" w:hAnsi="Calibri"/>
        </w:rPr>
        <w:t>w ICT,</w:t>
      </w:r>
      <w:r w:rsidR="005E36B1">
        <w:rPr>
          <w:rFonts w:ascii="Calibri" w:hAnsi="Calibri"/>
        </w:rPr>
        <w:t xml:space="preserve"> </w:t>
      </w:r>
      <w:r w:rsidR="00E769DD" w:rsidRPr="005E36B1">
        <w:rPr>
          <w:rFonts w:ascii="Calibri" w:hAnsi="Calibri"/>
        </w:rPr>
        <w:t xml:space="preserve">zorganizowana została </w:t>
      </w:r>
      <w:r w:rsidR="00E769DD" w:rsidRPr="00B81872">
        <w:rPr>
          <w:rFonts w:ascii="Calibri" w:hAnsi="Calibri"/>
          <w:b/>
          <w:color w:val="333399"/>
        </w:rPr>
        <w:t>konferencja panelowa pt</w:t>
      </w:r>
      <w:r w:rsidR="00E769DD" w:rsidRPr="00B81872">
        <w:rPr>
          <w:rFonts w:ascii="Calibri" w:hAnsi="Calibri"/>
          <w:b/>
          <w:i/>
          <w:color w:val="333399"/>
        </w:rPr>
        <w:t>. „</w:t>
      </w:r>
      <w:r w:rsidR="00E769DD" w:rsidRPr="00B81872">
        <w:rPr>
          <w:rFonts w:ascii="Calibri" w:hAnsi="Calibri"/>
          <w:b/>
          <w:color w:val="333399"/>
        </w:rPr>
        <w:t>Kobiety sukcesu w ICT</w:t>
      </w:r>
      <w:r w:rsidR="00E769DD" w:rsidRPr="00B81872">
        <w:rPr>
          <w:rFonts w:ascii="Calibri" w:hAnsi="Calibri"/>
          <w:b/>
          <w:i/>
          <w:color w:val="333399"/>
        </w:rPr>
        <w:t>”</w:t>
      </w:r>
      <w:r w:rsidR="00E769DD" w:rsidRPr="00EE46AC">
        <w:rPr>
          <w:rFonts w:ascii="Calibri" w:hAnsi="Calibri"/>
          <w:b/>
        </w:rPr>
        <w:t xml:space="preserve"> </w:t>
      </w:r>
      <w:r w:rsidR="00E769DD" w:rsidRPr="005E36B1">
        <w:rPr>
          <w:rFonts w:ascii="Calibri" w:hAnsi="Calibri"/>
        </w:rPr>
        <w:t xml:space="preserve">z udziałem przedstawicielek zarządów największych firm </w:t>
      </w:r>
      <w:r w:rsidR="005E36B1">
        <w:rPr>
          <w:rFonts w:ascii="Calibri" w:hAnsi="Calibri"/>
        </w:rPr>
        <w:t>technologicznych w Polsce, a</w:t>
      </w:r>
      <w:r w:rsidR="00E769DD" w:rsidRPr="005E36B1">
        <w:rPr>
          <w:rFonts w:ascii="Calibri" w:hAnsi="Calibri"/>
        </w:rPr>
        <w:t xml:space="preserve"> zarazem partnerów</w:t>
      </w:r>
      <w:r w:rsidR="005E36B1">
        <w:rPr>
          <w:rFonts w:ascii="Calibri" w:hAnsi="Calibri"/>
        </w:rPr>
        <w:t xml:space="preserve"> projektu</w:t>
      </w:r>
      <w:r w:rsidR="00E769DD" w:rsidRPr="005E36B1">
        <w:rPr>
          <w:rFonts w:ascii="Calibri" w:hAnsi="Calibri"/>
        </w:rPr>
        <w:t xml:space="preserve">: </w:t>
      </w:r>
      <w:r w:rsidR="00E769DD" w:rsidRPr="00B81872">
        <w:rPr>
          <w:rFonts w:ascii="Calibri" w:hAnsi="Calibri"/>
          <w:b/>
        </w:rPr>
        <w:t>CISCO</w:t>
      </w:r>
      <w:r w:rsidR="005E36B1" w:rsidRPr="00B81872">
        <w:rPr>
          <w:rFonts w:ascii="Calibri" w:hAnsi="Calibri"/>
          <w:b/>
        </w:rPr>
        <w:t xml:space="preserve"> Poland</w:t>
      </w:r>
      <w:r w:rsidR="00E769DD" w:rsidRPr="00B81872">
        <w:rPr>
          <w:rFonts w:ascii="Calibri" w:hAnsi="Calibri"/>
          <w:b/>
        </w:rPr>
        <w:t xml:space="preserve">, SAS Institute, Sygnity </w:t>
      </w:r>
      <w:r w:rsidR="00E769DD" w:rsidRPr="00B81872">
        <w:rPr>
          <w:rFonts w:ascii="Calibri" w:hAnsi="Calibri"/>
        </w:rPr>
        <w:lastRenderedPageBreak/>
        <w:t>oraz</w:t>
      </w:r>
      <w:r w:rsidR="00E769DD" w:rsidRPr="00B81872">
        <w:rPr>
          <w:rFonts w:ascii="Calibri" w:hAnsi="Calibri"/>
          <w:b/>
        </w:rPr>
        <w:t xml:space="preserve"> Motorola Solutions</w:t>
      </w:r>
      <w:r w:rsidR="005E36B1" w:rsidRPr="00B81872">
        <w:rPr>
          <w:rFonts w:ascii="Calibri" w:hAnsi="Calibri"/>
          <w:b/>
        </w:rPr>
        <w:t xml:space="preserve"> Polska</w:t>
      </w:r>
      <w:r w:rsidR="00E769DD" w:rsidRPr="005E36B1">
        <w:rPr>
          <w:rFonts w:ascii="Calibri" w:hAnsi="Calibri"/>
        </w:rPr>
        <w:t xml:space="preserve">. </w:t>
      </w:r>
      <w:r w:rsidR="0082185C">
        <w:rPr>
          <w:rFonts w:ascii="Calibri" w:hAnsi="Calibri"/>
        </w:rPr>
        <w:t xml:space="preserve">W działania włączyły się </w:t>
      </w:r>
      <w:r w:rsidR="00B81872">
        <w:rPr>
          <w:rFonts w:ascii="Calibri" w:hAnsi="Calibri"/>
        </w:rPr>
        <w:t xml:space="preserve">znane </w:t>
      </w:r>
      <w:r w:rsidR="0082185C">
        <w:rPr>
          <w:rFonts w:ascii="Calibri" w:hAnsi="Calibri"/>
        </w:rPr>
        <w:t>uczelni</w:t>
      </w:r>
      <w:r w:rsidR="00B81872">
        <w:rPr>
          <w:rFonts w:ascii="Calibri" w:hAnsi="Calibri"/>
        </w:rPr>
        <w:t>e</w:t>
      </w:r>
      <w:r w:rsidR="0082185C">
        <w:rPr>
          <w:rFonts w:ascii="Calibri" w:hAnsi="Calibri"/>
        </w:rPr>
        <w:t xml:space="preserve"> techniczn</w:t>
      </w:r>
      <w:r w:rsidR="00B81872">
        <w:rPr>
          <w:rFonts w:ascii="Calibri" w:hAnsi="Calibri"/>
        </w:rPr>
        <w:t>e</w:t>
      </w:r>
      <w:r w:rsidR="0082185C">
        <w:rPr>
          <w:rFonts w:ascii="Calibri" w:hAnsi="Calibri"/>
        </w:rPr>
        <w:t xml:space="preserve">: </w:t>
      </w:r>
      <w:r w:rsidR="0082185C" w:rsidRPr="00B81872">
        <w:rPr>
          <w:rFonts w:ascii="Calibri" w:hAnsi="Calibri"/>
          <w:b/>
        </w:rPr>
        <w:t xml:space="preserve">Politechnika Warszawska, Wojskowa Akademia Techniczna </w:t>
      </w:r>
      <w:r w:rsidR="0082185C" w:rsidRPr="00B81872">
        <w:rPr>
          <w:rFonts w:ascii="Calibri" w:hAnsi="Calibri"/>
        </w:rPr>
        <w:t>oraz</w:t>
      </w:r>
      <w:r w:rsidR="0082185C" w:rsidRPr="00B81872">
        <w:rPr>
          <w:rFonts w:ascii="Calibri" w:hAnsi="Calibri"/>
          <w:b/>
        </w:rPr>
        <w:t xml:space="preserve"> Politechnika Wrocławska.</w:t>
      </w:r>
      <w:r w:rsidR="00866E4F">
        <w:rPr>
          <w:rFonts w:ascii="Calibri" w:hAnsi="Calibri"/>
        </w:rPr>
        <w:t xml:space="preserve"> </w:t>
      </w:r>
      <w:r w:rsidR="0082185C" w:rsidRPr="0082185C">
        <w:rPr>
          <w:rFonts w:ascii="Calibri" w:hAnsi="Calibri"/>
        </w:rPr>
        <w:t xml:space="preserve">Projekt „Dziewczyny w Nowych Technologiach” znalazł również poparcie Pierwszej Damy, Anny Komorowskiej, która </w:t>
      </w:r>
      <w:r w:rsidR="002851BD">
        <w:rPr>
          <w:rFonts w:ascii="Calibri" w:hAnsi="Calibri"/>
        </w:rPr>
        <w:t xml:space="preserve">w liście popierającym inicjatywę napisała m.in.: </w:t>
      </w:r>
      <w:r w:rsidR="0082185C" w:rsidRPr="0082185C">
        <w:rPr>
          <w:rFonts w:ascii="Calibri" w:hAnsi="Calibri"/>
          <w:i/>
          <w:iCs/>
        </w:rPr>
        <w:t xml:space="preserve">Musimy doceniać każdą inicjatywę, która z jednej strony służy informowaniu opinii publicznej o skali i zasięgu problemu, </w:t>
      </w:r>
      <w:r w:rsidR="00866E4F">
        <w:rPr>
          <w:rFonts w:ascii="Calibri" w:hAnsi="Calibri"/>
          <w:i/>
          <w:iCs/>
        </w:rPr>
        <w:br/>
      </w:r>
      <w:r w:rsidR="0082185C" w:rsidRPr="0082185C">
        <w:rPr>
          <w:rFonts w:ascii="Calibri" w:hAnsi="Calibri"/>
          <w:i/>
          <w:iCs/>
        </w:rPr>
        <w:t xml:space="preserve">z drugiej zaś zachęca dziewczęta do podejmowania decyzji o studiowaniu na kierunkach inżynierskich, kształtujących myśl techniczną. Jestem przekonana, że mamy dużo zdolnych kobiet, </w:t>
      </w:r>
      <w:r w:rsidR="00D5435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1971040</wp:posOffset>
            </wp:positionV>
            <wp:extent cx="3280410" cy="2177415"/>
            <wp:effectExtent l="19050" t="19050" r="15240" b="13335"/>
            <wp:wrapTight wrapText="bothSides">
              <wp:wrapPolygon edited="0">
                <wp:start x="-125" y="-189"/>
                <wp:lineTo x="-125" y="21732"/>
                <wp:lineTo x="21700" y="21732"/>
                <wp:lineTo x="21700" y="-189"/>
                <wp:lineTo x="-125" y="-189"/>
              </wp:wrapPolygon>
            </wp:wrapTight>
            <wp:docPr id="4" name="Obraz 4" descr="DSC_3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_305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21774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85C" w:rsidRPr="0082185C">
        <w:rPr>
          <w:rFonts w:ascii="Calibri" w:hAnsi="Calibri"/>
          <w:i/>
          <w:iCs/>
        </w:rPr>
        <w:t>które potrzebują tylko większej zachęty do zmierzenia się z wyzwaniami</w:t>
      </w:r>
      <w:r w:rsidR="002851BD">
        <w:rPr>
          <w:rFonts w:ascii="Calibri" w:hAnsi="Calibri"/>
        </w:rPr>
        <w:t>.</w:t>
      </w:r>
    </w:p>
    <w:p w:rsidR="00E90D4F" w:rsidRPr="00866E4F" w:rsidRDefault="00D54350" w:rsidP="00866E4F">
      <w:pPr>
        <w:pStyle w:val="NormalnyWeb"/>
        <w:spacing w:before="0" w:beforeAutospacing="0" w:after="0" w:afterAutospacing="0" w:line="360" w:lineRule="auto"/>
        <w:ind w:firstLine="708"/>
        <w:jc w:val="both"/>
        <w:rPr>
          <w:rStyle w:val="Uwydatnienie"/>
          <w:rFonts w:ascii="Calibri" w:hAnsi="Calibri"/>
          <w:b/>
          <w:i w:val="0"/>
          <w:iCs w:val="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3108960</wp:posOffset>
            </wp:positionV>
            <wp:extent cx="3060700" cy="2169160"/>
            <wp:effectExtent l="19050" t="19050" r="25400" b="21590"/>
            <wp:wrapTight wrapText="bothSides">
              <wp:wrapPolygon edited="0">
                <wp:start x="-134" y="-190"/>
                <wp:lineTo x="-134" y="21815"/>
                <wp:lineTo x="21779" y="21815"/>
                <wp:lineTo x="21779" y="-190"/>
                <wp:lineTo x="-134" y="-19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590" t="10727" r="18709" b="5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16916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51BD" w:rsidRPr="007F160A">
        <w:rPr>
          <w:rStyle w:val="Uwydatnienie"/>
          <w:rFonts w:ascii="Calibri" w:hAnsi="Calibri"/>
          <w:i w:val="0"/>
        </w:rPr>
        <w:t>K</w:t>
      </w:r>
      <w:r w:rsidR="00040A9A" w:rsidRPr="007F160A">
        <w:rPr>
          <w:rStyle w:val="Uwydatnienie"/>
          <w:rFonts w:ascii="Calibri" w:hAnsi="Calibri"/>
          <w:i w:val="0"/>
        </w:rPr>
        <w:t xml:space="preserve">luczowym </w:t>
      </w:r>
      <w:r w:rsidR="00580E5F" w:rsidRPr="007F160A">
        <w:rPr>
          <w:rStyle w:val="Uwydatnienie"/>
          <w:rFonts w:ascii="Calibri" w:hAnsi="Calibri"/>
          <w:i w:val="0"/>
        </w:rPr>
        <w:t>przedsięwzięciem</w:t>
      </w:r>
      <w:r w:rsidR="00040A9A" w:rsidRPr="007F160A">
        <w:rPr>
          <w:rStyle w:val="Uwydatnienie"/>
          <w:rFonts w:ascii="Calibri" w:hAnsi="Calibri"/>
          <w:i w:val="0"/>
        </w:rPr>
        <w:t xml:space="preserve"> </w:t>
      </w:r>
      <w:r w:rsidR="002851BD" w:rsidRPr="007F160A">
        <w:rPr>
          <w:rStyle w:val="Uwydatnienie"/>
          <w:rFonts w:ascii="Calibri" w:hAnsi="Calibri"/>
          <w:i w:val="0"/>
        </w:rPr>
        <w:t xml:space="preserve">pierwszej edycji projektu </w:t>
      </w:r>
      <w:r w:rsidR="00040A9A" w:rsidRPr="007F160A">
        <w:rPr>
          <w:rStyle w:val="Uwydatnienie"/>
          <w:rFonts w:ascii="Calibri" w:hAnsi="Calibri"/>
          <w:i w:val="0"/>
        </w:rPr>
        <w:t xml:space="preserve">był </w:t>
      </w:r>
      <w:r w:rsidR="0057230B" w:rsidRPr="0057230B">
        <w:rPr>
          <w:rStyle w:val="Uwydatnienie"/>
          <w:rFonts w:ascii="Calibri" w:hAnsi="Calibri"/>
          <w:i w:val="0"/>
        </w:rPr>
        <w:t>konkurs</w:t>
      </w:r>
      <w:r w:rsidR="0057230B">
        <w:rPr>
          <w:rStyle w:val="Uwydatnienie"/>
          <w:rFonts w:ascii="Calibri" w:hAnsi="Calibri"/>
          <w:i w:val="0"/>
        </w:rPr>
        <w:t>:</w:t>
      </w:r>
      <w:r w:rsidR="0057230B">
        <w:rPr>
          <w:rStyle w:val="Uwydatnienie"/>
          <w:rFonts w:ascii="Calibri" w:hAnsi="Calibri"/>
          <w:b/>
          <w:i w:val="0"/>
          <w:color w:val="333399"/>
        </w:rPr>
        <w:t xml:space="preserve"> „S</w:t>
      </w:r>
      <w:r w:rsidR="00040A9A" w:rsidRPr="00D874DA">
        <w:rPr>
          <w:rStyle w:val="Uwydatnienie"/>
          <w:rFonts w:ascii="Calibri" w:hAnsi="Calibri"/>
          <w:b/>
          <w:i w:val="0"/>
          <w:color w:val="333399"/>
        </w:rPr>
        <w:t xml:space="preserve">taż w </w:t>
      </w:r>
      <w:r w:rsidR="0057230B">
        <w:rPr>
          <w:rStyle w:val="Uwydatnienie"/>
          <w:rFonts w:ascii="Calibri" w:hAnsi="Calibri"/>
          <w:b/>
          <w:i w:val="0"/>
          <w:color w:val="333399"/>
        </w:rPr>
        <w:t xml:space="preserve">branży </w:t>
      </w:r>
      <w:r w:rsidR="00040A9A" w:rsidRPr="00D874DA">
        <w:rPr>
          <w:rStyle w:val="Uwydatnienie"/>
          <w:rFonts w:ascii="Calibri" w:hAnsi="Calibri"/>
          <w:b/>
          <w:i w:val="0"/>
          <w:color w:val="333399"/>
        </w:rPr>
        <w:t>ICT</w:t>
      </w:r>
      <w:r w:rsidR="0057230B">
        <w:rPr>
          <w:rStyle w:val="Uwydatnienie"/>
          <w:rFonts w:ascii="Calibri" w:hAnsi="Calibri"/>
          <w:b/>
          <w:i w:val="0"/>
          <w:color w:val="333399"/>
        </w:rPr>
        <w:t xml:space="preserve"> dla studentek”</w:t>
      </w:r>
      <w:r w:rsidR="00040A9A" w:rsidRPr="007F160A">
        <w:rPr>
          <w:rStyle w:val="Uwydatnienie"/>
          <w:rFonts w:ascii="Calibri" w:hAnsi="Calibri"/>
          <w:i w:val="0"/>
        </w:rPr>
        <w:t xml:space="preserve">, skierowany do </w:t>
      </w:r>
      <w:r w:rsidR="0057230B">
        <w:rPr>
          <w:rStyle w:val="Uwydatnienie"/>
          <w:rFonts w:ascii="Calibri" w:hAnsi="Calibri"/>
          <w:i w:val="0"/>
        </w:rPr>
        <w:t>dziewcząt studiującyc</w:t>
      </w:r>
      <w:r w:rsidR="00866E4F">
        <w:rPr>
          <w:rStyle w:val="Uwydatnienie"/>
          <w:rFonts w:ascii="Calibri" w:hAnsi="Calibri"/>
          <w:i w:val="0"/>
        </w:rPr>
        <w:t xml:space="preserve">h na minimum </w:t>
      </w:r>
      <w:r w:rsidR="00866E4F">
        <w:rPr>
          <w:rStyle w:val="Uwydatnienie"/>
          <w:rFonts w:ascii="Calibri" w:hAnsi="Calibri"/>
          <w:i w:val="0"/>
        </w:rPr>
        <w:br/>
        <w:t xml:space="preserve">II </w:t>
      </w:r>
      <w:r w:rsidR="0057230B">
        <w:rPr>
          <w:rStyle w:val="Uwydatnienie"/>
          <w:rFonts w:ascii="Calibri" w:hAnsi="Calibri"/>
          <w:i w:val="0"/>
        </w:rPr>
        <w:t>roku</w:t>
      </w:r>
      <w:r w:rsidR="00040A9A" w:rsidRPr="007F160A">
        <w:rPr>
          <w:rStyle w:val="Uwydatnienie"/>
          <w:rFonts w:ascii="Calibri" w:hAnsi="Calibri"/>
          <w:i w:val="0"/>
        </w:rPr>
        <w:t xml:space="preserve"> kierunków ścisłych i technicznych. Cztery firmy partnerskie, które przystąpiły do projektu</w:t>
      </w:r>
      <w:r w:rsidR="0057230B">
        <w:rPr>
          <w:rStyle w:val="Uwydatnienie"/>
          <w:rFonts w:ascii="Calibri" w:hAnsi="Calibri"/>
          <w:i w:val="0"/>
        </w:rPr>
        <w:t xml:space="preserve"> zaoferowały </w:t>
      </w:r>
      <w:r w:rsidR="001F6BCB">
        <w:rPr>
          <w:rStyle w:val="Uwydatnienie"/>
          <w:rFonts w:ascii="Calibri" w:hAnsi="Calibri"/>
          <w:i w:val="0"/>
        </w:rPr>
        <w:t xml:space="preserve">najzdolniejszym </w:t>
      </w:r>
      <w:r w:rsidR="007F160A" w:rsidRPr="007F160A">
        <w:rPr>
          <w:rStyle w:val="Uwydatnienie"/>
          <w:rFonts w:ascii="Calibri" w:hAnsi="Calibri"/>
          <w:i w:val="0"/>
        </w:rPr>
        <w:t>uczestniczkom</w:t>
      </w:r>
      <w:r w:rsidR="00040A9A" w:rsidRPr="007F160A">
        <w:rPr>
          <w:rStyle w:val="Uwydatnienie"/>
          <w:rFonts w:ascii="Calibri" w:hAnsi="Calibri"/>
          <w:i w:val="0"/>
        </w:rPr>
        <w:t xml:space="preserve"> konkursu </w:t>
      </w:r>
      <w:r w:rsidR="007F160A" w:rsidRPr="007F160A">
        <w:rPr>
          <w:rStyle w:val="Uwydatnienie"/>
          <w:rFonts w:ascii="Calibri" w:hAnsi="Calibri"/>
          <w:i w:val="0"/>
        </w:rPr>
        <w:t xml:space="preserve">łącznie </w:t>
      </w:r>
      <w:r w:rsidR="007F160A">
        <w:rPr>
          <w:rStyle w:val="Uwydatnienie"/>
          <w:rFonts w:ascii="Calibri" w:hAnsi="Calibri"/>
          <w:i w:val="0"/>
        </w:rPr>
        <w:t xml:space="preserve">sześć płatnych </w:t>
      </w:r>
      <w:r w:rsidR="007F160A" w:rsidRPr="007F160A">
        <w:rPr>
          <w:rStyle w:val="Uwydatnienie"/>
          <w:rFonts w:ascii="Calibri" w:hAnsi="Calibri"/>
          <w:i w:val="0"/>
        </w:rPr>
        <w:t>miejsc stażowych w Warszawie, Krakowie i Wrocławiu.</w:t>
      </w:r>
      <w:r w:rsidR="00040A9A" w:rsidRPr="007F160A">
        <w:rPr>
          <w:rStyle w:val="Uwydatnienie"/>
          <w:rFonts w:ascii="Calibri" w:hAnsi="Calibri"/>
          <w:i w:val="0"/>
        </w:rPr>
        <w:t xml:space="preserve"> </w:t>
      </w:r>
      <w:r w:rsidR="00D874DA">
        <w:rPr>
          <w:rStyle w:val="Uwydatnienie"/>
          <w:rFonts w:ascii="Calibri" w:hAnsi="Calibri"/>
          <w:i w:val="0"/>
        </w:rPr>
        <w:t>L</w:t>
      </w:r>
      <w:r w:rsidR="007F160A" w:rsidRPr="007F160A">
        <w:rPr>
          <w:rStyle w:val="Uwydatnienie"/>
          <w:rFonts w:ascii="Calibri" w:hAnsi="Calibri"/>
          <w:i w:val="0"/>
        </w:rPr>
        <w:t xml:space="preserve">aureatki </w:t>
      </w:r>
      <w:r w:rsidR="00E0390E">
        <w:rPr>
          <w:rStyle w:val="Uwydatnienie"/>
          <w:rFonts w:ascii="Calibri" w:hAnsi="Calibri"/>
          <w:i w:val="0"/>
        </w:rPr>
        <w:t xml:space="preserve">konkursu </w:t>
      </w:r>
      <w:r w:rsidR="00580E5F" w:rsidRPr="007F160A">
        <w:rPr>
          <w:rStyle w:val="Uwydatnienie"/>
          <w:rFonts w:ascii="Calibri" w:hAnsi="Calibri"/>
          <w:i w:val="0"/>
        </w:rPr>
        <w:t xml:space="preserve">zostały </w:t>
      </w:r>
      <w:r w:rsidR="00E0390E">
        <w:rPr>
          <w:rStyle w:val="Uwydatnienie"/>
          <w:rFonts w:ascii="Calibri" w:hAnsi="Calibri"/>
          <w:i w:val="0"/>
        </w:rPr>
        <w:t xml:space="preserve">najpierw </w:t>
      </w:r>
      <w:r w:rsidR="00580E5F" w:rsidRPr="007F160A">
        <w:rPr>
          <w:rStyle w:val="Uwydatnienie"/>
          <w:rFonts w:ascii="Calibri" w:hAnsi="Calibri"/>
          <w:i w:val="0"/>
        </w:rPr>
        <w:t xml:space="preserve">przeszkolone </w:t>
      </w:r>
      <w:r w:rsidR="00580E5F" w:rsidRPr="007F160A">
        <w:rPr>
          <w:rFonts w:ascii="Calibri" w:hAnsi="Calibri"/>
        </w:rPr>
        <w:t>po</w:t>
      </w:r>
      <w:r w:rsidR="007F160A" w:rsidRPr="007F160A">
        <w:rPr>
          <w:rFonts w:ascii="Calibri" w:hAnsi="Calibri"/>
        </w:rPr>
        <w:t xml:space="preserve">d kątem charakterystycznych aplikacji i oprogramowania konkretnej firmy, co pozwoliło im </w:t>
      </w:r>
      <w:r w:rsidR="00580E5F" w:rsidRPr="007F160A">
        <w:rPr>
          <w:rFonts w:ascii="Calibri" w:hAnsi="Calibri"/>
        </w:rPr>
        <w:t xml:space="preserve">zdobyć </w:t>
      </w:r>
      <w:r w:rsidR="007F160A" w:rsidRPr="007F160A">
        <w:rPr>
          <w:rFonts w:ascii="Calibri" w:hAnsi="Calibri"/>
        </w:rPr>
        <w:t>niezbędne umiejętności oraz doświadczenie.</w:t>
      </w:r>
      <w:r w:rsidR="007F160A">
        <w:rPr>
          <w:rFonts w:ascii="Calibri" w:hAnsi="Calibri"/>
        </w:rPr>
        <w:t xml:space="preserve"> Przez kilka </w:t>
      </w:r>
      <w:r w:rsidR="00E0390E">
        <w:rPr>
          <w:rFonts w:ascii="Calibri" w:hAnsi="Calibri"/>
        </w:rPr>
        <w:t xml:space="preserve">kolejnych </w:t>
      </w:r>
      <w:r w:rsidR="007F160A">
        <w:rPr>
          <w:rFonts w:ascii="Calibri" w:hAnsi="Calibri"/>
        </w:rPr>
        <w:t xml:space="preserve">miesięcy </w:t>
      </w:r>
      <w:r w:rsidR="00E0390E">
        <w:rPr>
          <w:rFonts w:ascii="Calibri" w:hAnsi="Calibri"/>
        </w:rPr>
        <w:t xml:space="preserve">stażu współpracowały wraz z mentorami w </w:t>
      </w:r>
      <w:r w:rsidR="001401F4">
        <w:rPr>
          <w:rFonts w:ascii="Calibri" w:hAnsi="Calibri"/>
        </w:rPr>
        <w:t xml:space="preserve">różnych zespołach projektowych </w:t>
      </w:r>
      <w:r w:rsidR="00E0390E">
        <w:rPr>
          <w:rFonts w:ascii="Calibri" w:hAnsi="Calibri"/>
        </w:rPr>
        <w:t>i na różnych stanowiskach, m.in.: programistek</w:t>
      </w:r>
      <w:r w:rsidR="007F160A">
        <w:rPr>
          <w:rFonts w:ascii="Calibri" w:hAnsi="Calibri"/>
        </w:rPr>
        <w:t>, anal</w:t>
      </w:r>
      <w:r w:rsidR="00E0390E">
        <w:rPr>
          <w:rFonts w:ascii="Calibri" w:hAnsi="Calibri"/>
        </w:rPr>
        <w:t>ityków biznesowych oraz konsultantek</w:t>
      </w:r>
      <w:r w:rsidR="007F160A">
        <w:rPr>
          <w:rFonts w:ascii="Calibri" w:hAnsi="Calibri"/>
        </w:rPr>
        <w:t xml:space="preserve"> technicznych</w:t>
      </w:r>
      <w:r w:rsidR="00E0390E">
        <w:rPr>
          <w:rFonts w:ascii="Calibri" w:hAnsi="Calibri"/>
        </w:rPr>
        <w:t xml:space="preserve">. </w:t>
      </w:r>
      <w:r w:rsidR="007F160A" w:rsidRPr="00D874DA">
        <w:rPr>
          <w:rStyle w:val="Uwydatnienie"/>
          <w:rFonts w:ascii="Calibri" w:hAnsi="Calibri"/>
          <w:b/>
          <w:i w:val="0"/>
        </w:rPr>
        <w:t xml:space="preserve">Wszystkie </w:t>
      </w:r>
      <w:r w:rsidR="003C48DC" w:rsidRPr="00D874DA">
        <w:rPr>
          <w:rStyle w:val="Uwydatnienie"/>
          <w:rFonts w:ascii="Calibri" w:hAnsi="Calibri"/>
          <w:b/>
          <w:i w:val="0"/>
        </w:rPr>
        <w:t xml:space="preserve">dziewczęta podkreślają, </w:t>
      </w:r>
      <w:r w:rsidR="00615312" w:rsidRPr="00D874DA">
        <w:rPr>
          <w:rStyle w:val="Uwydatnienie"/>
          <w:rFonts w:ascii="Calibri" w:hAnsi="Calibri"/>
          <w:b/>
          <w:i w:val="0"/>
        </w:rPr>
        <w:t xml:space="preserve">że udział i wygrana w konkursie stażowym urzeczywistniła ich marzenia, które dotąd wydawały się nierealne ze względu na dużą konkurencję i wymagający proces rekrutacji pracowników. </w:t>
      </w:r>
    </w:p>
    <w:p w:rsidR="00D853B3" w:rsidRDefault="00E90D4F" w:rsidP="00866E4F">
      <w:pPr>
        <w:pStyle w:val="NormalnyWeb"/>
        <w:spacing w:before="0" w:beforeAutospacing="0" w:after="0" w:afterAutospacing="0" w:line="360" w:lineRule="auto"/>
        <w:jc w:val="both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="Calibri" w:hAnsi="Calibri"/>
          <w:b/>
          <w:i w:val="0"/>
        </w:rPr>
        <w:tab/>
      </w:r>
      <w:r>
        <w:rPr>
          <w:rStyle w:val="Uwydatnienie"/>
          <w:rFonts w:ascii="Calibri" w:hAnsi="Calibri"/>
          <w:i w:val="0"/>
        </w:rPr>
        <w:t xml:space="preserve">Druga </w:t>
      </w:r>
      <w:r w:rsidRPr="00E90D4F">
        <w:rPr>
          <w:rStyle w:val="Uwydatnienie"/>
          <w:rFonts w:ascii="Calibri" w:hAnsi="Calibri"/>
          <w:i w:val="0"/>
        </w:rPr>
        <w:t xml:space="preserve">edycja </w:t>
      </w:r>
      <w:r>
        <w:rPr>
          <w:rStyle w:val="Uwydatnienie"/>
          <w:rFonts w:ascii="Calibri" w:hAnsi="Calibri"/>
          <w:i w:val="0"/>
        </w:rPr>
        <w:t xml:space="preserve">projektu spotkała się </w:t>
      </w:r>
      <w:r w:rsidR="00866E4F">
        <w:rPr>
          <w:rStyle w:val="Uwydatnienie"/>
          <w:rFonts w:ascii="Calibri" w:hAnsi="Calibri"/>
          <w:i w:val="0"/>
        </w:rPr>
        <w:br/>
      </w:r>
      <w:r>
        <w:rPr>
          <w:rStyle w:val="Uwydatnienie"/>
          <w:rFonts w:ascii="Calibri" w:hAnsi="Calibri"/>
          <w:i w:val="0"/>
        </w:rPr>
        <w:t>z jeszcze większym zainteresowa</w:t>
      </w:r>
      <w:r w:rsidR="00B42A08">
        <w:rPr>
          <w:rStyle w:val="Uwydatnienie"/>
          <w:rFonts w:ascii="Calibri" w:hAnsi="Calibri"/>
          <w:i w:val="0"/>
        </w:rPr>
        <w:t xml:space="preserve">niem. Do grona dotychczasowych fundatorów staży </w:t>
      </w:r>
      <w:r>
        <w:rPr>
          <w:rStyle w:val="Uwydatnienie"/>
          <w:rFonts w:ascii="Calibri" w:hAnsi="Calibri"/>
          <w:i w:val="0"/>
        </w:rPr>
        <w:t xml:space="preserve">dołączyli kolejni: </w:t>
      </w:r>
      <w:r w:rsidRPr="00E90D4F">
        <w:rPr>
          <w:rStyle w:val="Uwydatnienie"/>
          <w:rFonts w:ascii="Calibri" w:hAnsi="Calibri"/>
          <w:b/>
          <w:i w:val="0"/>
        </w:rPr>
        <w:t>Microsoft Polska</w:t>
      </w:r>
      <w:r>
        <w:rPr>
          <w:rStyle w:val="Uwydatnienie"/>
          <w:rFonts w:ascii="Calibri" w:hAnsi="Calibri"/>
          <w:i w:val="0"/>
        </w:rPr>
        <w:t xml:space="preserve"> oraz </w:t>
      </w:r>
      <w:r w:rsidR="00B42A08">
        <w:rPr>
          <w:rStyle w:val="Uwydatnienie"/>
          <w:rFonts w:ascii="Calibri" w:hAnsi="Calibri"/>
          <w:b/>
          <w:i w:val="0"/>
        </w:rPr>
        <w:t>TVP</w:t>
      </w:r>
      <w:r w:rsidRPr="00E90D4F">
        <w:rPr>
          <w:rStyle w:val="Uwydatnienie"/>
          <w:rFonts w:ascii="Calibri" w:hAnsi="Calibri"/>
          <w:b/>
          <w:i w:val="0"/>
        </w:rPr>
        <w:t xml:space="preserve"> </w:t>
      </w:r>
      <w:r w:rsidR="00B42A08">
        <w:rPr>
          <w:rStyle w:val="Uwydatnienie"/>
          <w:rFonts w:ascii="Calibri" w:hAnsi="Calibri"/>
          <w:b/>
          <w:i w:val="0"/>
        </w:rPr>
        <w:t>–</w:t>
      </w:r>
      <w:r w:rsidRPr="00E90D4F">
        <w:rPr>
          <w:rStyle w:val="Uwydatnienie"/>
          <w:rFonts w:ascii="Calibri" w:hAnsi="Calibri"/>
          <w:b/>
          <w:i w:val="0"/>
        </w:rPr>
        <w:t xml:space="preserve"> Ośrodek</w:t>
      </w:r>
      <w:r w:rsidR="00B42A08">
        <w:rPr>
          <w:rStyle w:val="Uwydatnienie"/>
          <w:rFonts w:ascii="Calibri" w:hAnsi="Calibri"/>
          <w:b/>
          <w:i w:val="0"/>
        </w:rPr>
        <w:t xml:space="preserve"> </w:t>
      </w:r>
      <w:r w:rsidRPr="00E90D4F">
        <w:rPr>
          <w:rStyle w:val="Uwydatnienie"/>
          <w:rFonts w:ascii="Calibri" w:hAnsi="Calibri"/>
          <w:b/>
          <w:i w:val="0"/>
        </w:rPr>
        <w:t>Technologie</w:t>
      </w:r>
      <w:r w:rsidRPr="00E90D4F">
        <w:rPr>
          <w:rStyle w:val="Uwydatnienie"/>
          <w:rFonts w:ascii="Calibri" w:hAnsi="Calibri"/>
          <w:i w:val="0"/>
        </w:rPr>
        <w:t>, a</w:t>
      </w:r>
      <w:r>
        <w:rPr>
          <w:rStyle w:val="Uwydatnienie"/>
          <w:rFonts w:ascii="Calibri" w:hAnsi="Calibri"/>
          <w:b/>
          <w:i w:val="0"/>
        </w:rPr>
        <w:t xml:space="preserve"> </w:t>
      </w:r>
      <w:r w:rsidRPr="00E90D4F">
        <w:rPr>
          <w:rStyle w:val="Uwydatnienie"/>
          <w:rFonts w:ascii="Calibri" w:hAnsi="Calibri"/>
          <w:i w:val="0"/>
        </w:rPr>
        <w:t>w ramach partnerstwa akademickiego</w:t>
      </w:r>
      <w:r>
        <w:rPr>
          <w:rStyle w:val="Uwydatnienie"/>
          <w:rFonts w:ascii="Calibri" w:hAnsi="Calibri"/>
          <w:b/>
          <w:i w:val="0"/>
        </w:rPr>
        <w:t xml:space="preserve">: Akademia Górniczo-Hutnicza, Politechnika Krakowska, Politechnika Rzeszowska, Politechnika Gdańska </w:t>
      </w:r>
      <w:r w:rsidRPr="00B42A08">
        <w:rPr>
          <w:rStyle w:val="Uwydatnienie"/>
          <w:rFonts w:ascii="Calibri" w:hAnsi="Calibri"/>
          <w:i w:val="0"/>
        </w:rPr>
        <w:t>i</w:t>
      </w:r>
      <w:r>
        <w:rPr>
          <w:rStyle w:val="Uwydatnienie"/>
          <w:rFonts w:ascii="Calibri" w:hAnsi="Calibri"/>
          <w:b/>
          <w:i w:val="0"/>
        </w:rPr>
        <w:t xml:space="preserve"> Politechnika Częstochowska. </w:t>
      </w:r>
      <w:r w:rsidR="005D2913">
        <w:rPr>
          <w:rStyle w:val="Uwydatnienie"/>
          <w:rFonts w:ascii="Calibri" w:hAnsi="Calibri"/>
          <w:i w:val="0"/>
        </w:rPr>
        <w:t>Po raz kolejny</w:t>
      </w:r>
      <w:r>
        <w:rPr>
          <w:rStyle w:val="Uwydatnienie"/>
          <w:rFonts w:ascii="Calibri" w:hAnsi="Calibri"/>
          <w:i w:val="0"/>
        </w:rPr>
        <w:t xml:space="preserve"> przedsięwzięcie spotkało się </w:t>
      </w:r>
      <w:r w:rsidR="005D2913">
        <w:rPr>
          <w:rStyle w:val="Uwydatnienie"/>
          <w:rFonts w:ascii="Calibri" w:hAnsi="Calibri"/>
          <w:i w:val="0"/>
        </w:rPr>
        <w:br/>
      </w:r>
      <w:r>
        <w:rPr>
          <w:rStyle w:val="Uwydatnienie"/>
          <w:rFonts w:ascii="Calibri" w:hAnsi="Calibri"/>
          <w:i w:val="0"/>
        </w:rPr>
        <w:lastRenderedPageBreak/>
        <w:t>z aprobatą Pierwszej Damy, Anny Komorowskiej, która objęła konkurs swoim Patronatem Honorowym. Wzorem poprzedniego roku, 25 kwietnia</w:t>
      </w:r>
      <w:r w:rsidR="00B42A08">
        <w:rPr>
          <w:rStyle w:val="Uwydatnienie"/>
          <w:rFonts w:ascii="Calibri" w:hAnsi="Calibri"/>
          <w:i w:val="0"/>
        </w:rPr>
        <w:t xml:space="preserve"> 2014 r. – z okazji </w:t>
      </w:r>
      <w:r w:rsidR="00B42A08" w:rsidRPr="005E36B1">
        <w:rPr>
          <w:rFonts w:ascii="Calibri" w:hAnsi="Calibri"/>
        </w:rPr>
        <w:t xml:space="preserve">Światowego Dnia Kobiet </w:t>
      </w:r>
      <w:r w:rsidR="00B42A08">
        <w:rPr>
          <w:rFonts w:ascii="Calibri" w:hAnsi="Calibri"/>
        </w:rPr>
        <w:br/>
        <w:t>w ICT</w:t>
      </w:r>
      <w:r w:rsidR="00B42A08">
        <w:rPr>
          <w:rStyle w:val="Uwydatnienie"/>
          <w:rFonts w:ascii="Calibri" w:hAnsi="Calibri"/>
          <w:i w:val="0"/>
        </w:rPr>
        <w:t xml:space="preserve">, dzięki uprzejmości władz Akademii Górniczo-Hutniczej im. Stanisława Staszica w Krakowie, odbyła się </w:t>
      </w:r>
      <w:r w:rsidR="00B42A08" w:rsidRPr="00B42A08">
        <w:rPr>
          <w:rStyle w:val="Uwydatnienie"/>
          <w:rFonts w:ascii="Calibri" w:hAnsi="Calibri"/>
          <w:b/>
          <w:i w:val="0"/>
          <w:color w:val="333399"/>
        </w:rPr>
        <w:t>konferencja panelowa</w:t>
      </w:r>
      <w:r w:rsidR="00B42A08">
        <w:rPr>
          <w:rStyle w:val="Uwydatnienie"/>
          <w:rFonts w:ascii="Calibri" w:hAnsi="Calibri"/>
          <w:i w:val="0"/>
        </w:rPr>
        <w:t xml:space="preserve"> </w:t>
      </w:r>
      <w:r w:rsidR="00B42A08" w:rsidRPr="005D2913">
        <w:rPr>
          <w:rStyle w:val="Uwydatnienie"/>
          <w:rFonts w:ascii="Calibri" w:hAnsi="Calibri"/>
          <w:b/>
          <w:i w:val="0"/>
          <w:color w:val="333399"/>
        </w:rPr>
        <w:t>pod hasłem:</w:t>
      </w:r>
      <w:r w:rsidR="00B42A08">
        <w:rPr>
          <w:rStyle w:val="Uwydatnienie"/>
          <w:rFonts w:ascii="Calibri" w:hAnsi="Calibri"/>
          <w:i w:val="0"/>
        </w:rPr>
        <w:t xml:space="preserve"> </w:t>
      </w:r>
      <w:r w:rsidR="00B42A08" w:rsidRPr="00B42A08">
        <w:rPr>
          <w:rStyle w:val="Uwydatnienie"/>
          <w:rFonts w:ascii="Calibri" w:hAnsi="Calibri"/>
          <w:b/>
          <w:i w:val="0"/>
          <w:color w:val="333399"/>
        </w:rPr>
        <w:t>„Mentor i uczeń”</w:t>
      </w:r>
      <w:r w:rsidR="00B42A08">
        <w:rPr>
          <w:rStyle w:val="Uwydatnienie"/>
          <w:rFonts w:ascii="Calibri" w:hAnsi="Calibri"/>
          <w:i w:val="0"/>
        </w:rPr>
        <w:t xml:space="preserve"> z </w:t>
      </w:r>
      <w:r w:rsidR="00B42A08" w:rsidRPr="00B42A08">
        <w:rPr>
          <w:rFonts w:asciiTheme="minorHAnsi" w:hAnsiTheme="minorHAnsi"/>
        </w:rPr>
        <w:t xml:space="preserve">udziałem </w:t>
      </w:r>
      <w:r w:rsidR="00866E4F">
        <w:rPr>
          <w:rFonts w:asciiTheme="minorHAnsi" w:hAnsiTheme="minorHAnsi"/>
        </w:rPr>
        <w:t xml:space="preserve">wszystkich partnerów, </w:t>
      </w:r>
      <w:r w:rsidR="00D54350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1394460</wp:posOffset>
            </wp:positionV>
            <wp:extent cx="3140710" cy="2093595"/>
            <wp:effectExtent l="19050" t="19050" r="21590" b="20955"/>
            <wp:wrapTight wrapText="bothSides">
              <wp:wrapPolygon edited="0">
                <wp:start x="-131" y="-197"/>
                <wp:lineTo x="-131" y="21816"/>
                <wp:lineTo x="21748" y="21816"/>
                <wp:lineTo x="21748" y="-197"/>
                <wp:lineTo x="-131" y="-197"/>
              </wp:wrapPolygon>
            </wp:wrapTight>
            <wp:docPr id="6" name="Obraz 6" descr="https://scontent-b.xx.fbcdn.net/hphotos-xpf1/t31.0-8/1940002_271543552969363_309284610782915595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ontent-b.xx.fbcdn.net/hphotos-xpf1/t31.0-8/1940002_271543552969363_3092846107829155957_o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09359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2913">
        <w:rPr>
          <w:rFonts w:asciiTheme="minorHAnsi" w:hAnsiTheme="minorHAnsi"/>
        </w:rPr>
        <w:t>l</w:t>
      </w:r>
      <w:r w:rsidR="00866E4F">
        <w:rPr>
          <w:rFonts w:asciiTheme="minorHAnsi" w:hAnsiTheme="minorHAnsi"/>
        </w:rPr>
        <w:t xml:space="preserve">aureatek konkursu oraz </w:t>
      </w:r>
      <w:r w:rsidR="00B42A08" w:rsidRPr="00B42A08">
        <w:rPr>
          <w:rFonts w:asciiTheme="minorHAnsi" w:hAnsiTheme="minorHAnsi"/>
        </w:rPr>
        <w:t>ekspertów rynku pracy</w:t>
      </w:r>
      <w:r w:rsidR="00866E4F">
        <w:rPr>
          <w:rFonts w:asciiTheme="minorHAnsi" w:hAnsiTheme="minorHAnsi"/>
        </w:rPr>
        <w:t>.</w:t>
      </w:r>
      <w:r w:rsidR="00866E4F">
        <w:rPr>
          <w:rStyle w:val="Uwydatnienie"/>
          <w:rFonts w:asciiTheme="minorHAnsi" w:hAnsiTheme="minorHAnsi"/>
          <w:i w:val="0"/>
        </w:rPr>
        <w:t xml:space="preserve"> N</w:t>
      </w:r>
      <w:r>
        <w:rPr>
          <w:rStyle w:val="Uwydatnienie"/>
          <w:rFonts w:ascii="Calibri" w:hAnsi="Calibri"/>
          <w:i w:val="0"/>
        </w:rPr>
        <w:t xml:space="preserve">ajważniejszym przedsięwzięciem </w:t>
      </w:r>
      <w:r w:rsidR="00866E4F">
        <w:rPr>
          <w:rStyle w:val="Uwydatnienie"/>
          <w:rFonts w:ascii="Calibri" w:hAnsi="Calibri"/>
          <w:i w:val="0"/>
        </w:rPr>
        <w:t xml:space="preserve">drugiej edycji akcji </w:t>
      </w:r>
      <w:r w:rsidR="00866E4F" w:rsidRPr="00866E4F">
        <w:rPr>
          <w:rStyle w:val="Uwydatnienie"/>
          <w:rFonts w:ascii="Calibri" w:hAnsi="Calibri"/>
          <w:b/>
          <w:i w:val="0"/>
          <w:color w:val="333399"/>
        </w:rPr>
        <w:t>„Dziewczyny w Nowych Technologiach”</w:t>
      </w:r>
      <w:r w:rsidR="00866E4F">
        <w:rPr>
          <w:rStyle w:val="Uwydatnienie"/>
          <w:rFonts w:ascii="Calibri" w:hAnsi="Calibri"/>
          <w:i w:val="0"/>
        </w:rPr>
        <w:t xml:space="preserve"> </w:t>
      </w:r>
      <w:r>
        <w:rPr>
          <w:rStyle w:val="Uwydatnienie"/>
          <w:rFonts w:ascii="Calibri" w:hAnsi="Calibri"/>
          <w:i w:val="0"/>
        </w:rPr>
        <w:t xml:space="preserve">był konkurs o staż w branży ICT dla studentek, którego finalistkami zostało siedem dziewcząt. </w:t>
      </w:r>
      <w:r w:rsidR="00D853B3">
        <w:rPr>
          <w:rStyle w:val="Uwydatnienie"/>
          <w:rFonts w:ascii="Calibri" w:hAnsi="Calibri"/>
          <w:i w:val="0"/>
        </w:rPr>
        <w:t xml:space="preserve">Każda z nich, podczas dorocznego podsumowania projektu, </w:t>
      </w:r>
      <w:r w:rsidR="00D853B3">
        <w:rPr>
          <w:rStyle w:val="Uwydatnienie"/>
          <w:rFonts w:ascii="Calibri" w:hAnsi="Calibri"/>
          <w:i w:val="0"/>
        </w:rPr>
        <w:br/>
        <w:t xml:space="preserve">z ogromną pasją dzieliła się technologicznymi zainteresowaniami, osiągnięciami oraz  umiejętnościami, zdobytymi w najlepszych firmach ICT w Polsce. </w:t>
      </w:r>
      <w:r w:rsidR="00D853B3" w:rsidRPr="00D853B3">
        <w:rPr>
          <w:rFonts w:asciiTheme="minorHAnsi" w:hAnsiTheme="minorHAnsi"/>
        </w:rPr>
        <w:t xml:space="preserve">Podsumowując </w:t>
      </w:r>
      <w:r w:rsidR="00D853B3">
        <w:rPr>
          <w:rFonts w:asciiTheme="minorHAnsi" w:hAnsiTheme="minorHAnsi"/>
        </w:rPr>
        <w:t>drugą</w:t>
      </w:r>
      <w:r w:rsidR="005D2913">
        <w:rPr>
          <w:rFonts w:asciiTheme="minorHAnsi" w:hAnsiTheme="minorHAnsi"/>
        </w:rPr>
        <w:t xml:space="preserve"> edycję konkursu, Magdalena Gaj</w:t>
      </w:r>
      <w:r w:rsidR="00D853B3">
        <w:rPr>
          <w:rFonts w:asciiTheme="minorHAnsi" w:hAnsiTheme="minorHAnsi"/>
        </w:rPr>
        <w:t xml:space="preserve"> </w:t>
      </w:r>
      <w:r w:rsidR="00D853B3" w:rsidRPr="00D853B3">
        <w:rPr>
          <w:rFonts w:asciiTheme="minorHAnsi" w:hAnsiTheme="minorHAnsi"/>
        </w:rPr>
        <w:t xml:space="preserve">Prezes </w:t>
      </w:r>
      <w:r w:rsidR="00D853B3">
        <w:rPr>
          <w:rFonts w:asciiTheme="minorHAnsi" w:hAnsiTheme="minorHAnsi"/>
        </w:rPr>
        <w:t>UKE</w:t>
      </w:r>
      <w:r w:rsidR="00D853B3" w:rsidRPr="00D853B3">
        <w:rPr>
          <w:rFonts w:asciiTheme="minorHAnsi" w:hAnsiTheme="minorHAnsi"/>
        </w:rPr>
        <w:t xml:space="preserve"> powiedziała: </w:t>
      </w:r>
      <w:r w:rsidR="00D853B3" w:rsidRPr="00D853B3">
        <w:rPr>
          <w:rFonts w:asciiTheme="minorHAnsi" w:hAnsiTheme="minorHAnsi"/>
          <w:i/>
          <w:iCs/>
        </w:rPr>
        <w:t>Po dwóch</w:t>
      </w:r>
      <w:r w:rsidR="005D2913">
        <w:rPr>
          <w:rFonts w:asciiTheme="minorHAnsi" w:hAnsiTheme="minorHAnsi"/>
          <w:i/>
          <w:iCs/>
        </w:rPr>
        <w:t xml:space="preserve"> zakończonych sukcesem edycjach</w:t>
      </w:r>
      <w:r w:rsidR="00D853B3" w:rsidRPr="00D853B3">
        <w:rPr>
          <w:rFonts w:asciiTheme="minorHAnsi" w:hAnsiTheme="minorHAnsi"/>
          <w:i/>
          <w:iCs/>
        </w:rPr>
        <w:t xml:space="preserve"> oceniam, że projekt jest z wielu względów ważnym i potrzebnym przedsięwzięciem. Zapotrzebowanie na osoby z umiejętnościami technicznymi będzie rosło a nowe technologie, w tym Internet, są krwioobiegiem nowoczesnej </w:t>
      </w:r>
      <w:r w:rsidR="00D54350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4832985</wp:posOffset>
            </wp:positionV>
            <wp:extent cx="3248025" cy="2171700"/>
            <wp:effectExtent l="19050" t="19050" r="28575" b="19050"/>
            <wp:wrapTight wrapText="bothSides">
              <wp:wrapPolygon edited="0">
                <wp:start x="-127" y="-189"/>
                <wp:lineTo x="-127" y="21789"/>
                <wp:lineTo x="21790" y="21789"/>
                <wp:lineTo x="21790" y="-189"/>
                <wp:lineTo x="-127" y="-189"/>
              </wp:wrapPolygon>
            </wp:wrapTight>
            <wp:docPr id="7" name="Obraz 7" descr="https://scontent-b.xx.fbcdn.net/hphotos-xpa1/t31.0-8/1398470_271543669636018_495545519903313735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b.xx.fbcdn.net/hphotos-xpa1/t31.0-8/1398470_271543669636018_4955455199033137358_o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1717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3B3" w:rsidRPr="00D853B3">
        <w:rPr>
          <w:rFonts w:asciiTheme="minorHAnsi" w:hAnsiTheme="minorHAnsi"/>
          <w:i/>
          <w:iCs/>
        </w:rPr>
        <w:t>gospodarki.</w:t>
      </w:r>
      <w:r w:rsidR="00D853B3">
        <w:rPr>
          <w:rStyle w:val="Uwydatnienie"/>
          <w:rFonts w:asciiTheme="minorHAnsi" w:hAnsiTheme="minorHAnsi"/>
          <w:i w:val="0"/>
        </w:rPr>
        <w:t xml:space="preserve"> </w:t>
      </w:r>
    </w:p>
    <w:p w:rsidR="00D853B3" w:rsidRDefault="00866E4F" w:rsidP="00D853B3">
      <w:pPr>
        <w:pStyle w:val="NormalnyWeb"/>
        <w:spacing w:before="0" w:beforeAutospacing="0" w:after="0" w:afterAutospacing="0" w:line="360" w:lineRule="auto"/>
        <w:ind w:firstLine="708"/>
        <w:jc w:val="both"/>
        <w:rPr>
          <w:rStyle w:val="Uwydatnienie"/>
          <w:rFonts w:ascii="Calibri" w:hAnsi="Calibri"/>
          <w:i w:val="0"/>
        </w:rPr>
      </w:pPr>
      <w:r>
        <w:rPr>
          <w:rStyle w:val="Uwydatnienie"/>
          <w:rFonts w:ascii="Calibri" w:hAnsi="Calibri"/>
          <w:i w:val="0"/>
        </w:rPr>
        <w:t xml:space="preserve">Wszystkie </w:t>
      </w:r>
      <w:r w:rsidR="00D853B3">
        <w:rPr>
          <w:rStyle w:val="Uwydatnienie"/>
          <w:rFonts w:ascii="Calibri" w:hAnsi="Calibri"/>
          <w:i w:val="0"/>
        </w:rPr>
        <w:t>finalistki konkursu bez wahania</w:t>
      </w:r>
      <w:r w:rsidR="00615312">
        <w:rPr>
          <w:rStyle w:val="Uwydatnienie"/>
          <w:rFonts w:ascii="Calibri" w:hAnsi="Calibri"/>
          <w:i w:val="0"/>
        </w:rPr>
        <w:t xml:space="preserve"> przyjęły </w:t>
      </w:r>
      <w:r w:rsidR="00D853B3">
        <w:rPr>
          <w:rStyle w:val="Uwydatnienie"/>
          <w:rFonts w:ascii="Calibri" w:hAnsi="Calibri"/>
          <w:i w:val="0"/>
        </w:rPr>
        <w:t>honorowe funkcje „Ambasadorek”</w:t>
      </w:r>
      <w:r w:rsidR="00615312">
        <w:rPr>
          <w:rStyle w:val="Uwydatnienie"/>
          <w:rFonts w:ascii="Calibri" w:hAnsi="Calibri"/>
          <w:i w:val="0"/>
        </w:rPr>
        <w:t xml:space="preserve"> </w:t>
      </w:r>
      <w:r>
        <w:rPr>
          <w:rStyle w:val="Uwydatnienie"/>
          <w:rFonts w:ascii="Calibri" w:hAnsi="Calibri"/>
          <w:i w:val="0"/>
        </w:rPr>
        <w:t xml:space="preserve">projektu, </w:t>
      </w:r>
      <w:r w:rsidR="00615312">
        <w:rPr>
          <w:rStyle w:val="Uwydatnienie"/>
          <w:rFonts w:ascii="Calibri" w:hAnsi="Calibri"/>
          <w:i w:val="0"/>
        </w:rPr>
        <w:t>którego kolejna</w:t>
      </w:r>
      <w:r>
        <w:rPr>
          <w:rStyle w:val="Uwydatnienie"/>
          <w:rFonts w:ascii="Calibri" w:hAnsi="Calibri"/>
          <w:i w:val="0"/>
        </w:rPr>
        <w:t xml:space="preserve">, trzecia już </w:t>
      </w:r>
      <w:r w:rsidR="00615312">
        <w:rPr>
          <w:rStyle w:val="Uwydatnienie"/>
          <w:rFonts w:ascii="Calibri" w:hAnsi="Calibri"/>
          <w:i w:val="0"/>
        </w:rPr>
        <w:t xml:space="preserve"> edycja</w:t>
      </w:r>
      <w:r>
        <w:rPr>
          <w:rStyle w:val="Uwydatnienie"/>
          <w:rFonts w:ascii="Calibri" w:hAnsi="Calibri"/>
          <w:i w:val="0"/>
        </w:rPr>
        <w:t xml:space="preserve"> zbliża się wielkimi krokami.</w:t>
      </w:r>
      <w:r w:rsidR="00D853B3">
        <w:rPr>
          <w:rStyle w:val="Uwydatnienie"/>
          <w:rFonts w:ascii="Calibri" w:hAnsi="Calibri"/>
          <w:i w:val="0"/>
        </w:rPr>
        <w:t xml:space="preserve"> Tradycyjnie</w:t>
      </w:r>
      <w:r>
        <w:rPr>
          <w:rStyle w:val="Uwydatnienie"/>
          <w:rFonts w:ascii="Calibri" w:hAnsi="Calibri"/>
          <w:i w:val="0"/>
        </w:rPr>
        <w:t xml:space="preserve"> planowany jest konkurs stażowy oraz konferencja panelowa, która najprawdopodobniej odbędzie się w Łodzi. </w:t>
      </w:r>
    </w:p>
    <w:p w:rsidR="009B3B3C" w:rsidRPr="00D54350" w:rsidRDefault="00D853B3" w:rsidP="00D853B3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Calibri" w:hAnsi="Calibri"/>
          <w:b/>
          <w:iCs/>
        </w:rPr>
      </w:pPr>
      <w:r w:rsidRPr="00D54350">
        <w:rPr>
          <w:rStyle w:val="Uwydatnienie"/>
          <w:rFonts w:ascii="Calibri" w:hAnsi="Calibri"/>
          <w:b/>
          <w:i w:val="0"/>
        </w:rPr>
        <w:t xml:space="preserve">Już teraz serdecznie zapraszamy do rozpropagowania idei „Dziewczyn w Nowych Technologiach”! </w:t>
      </w:r>
    </w:p>
    <w:sectPr w:rsidR="009B3B3C" w:rsidRPr="00D54350" w:rsidSect="00301916">
      <w:pgSz w:w="11906" w:h="16838"/>
      <w:pgMar w:top="1134" w:right="1134" w:bottom="1644" w:left="1134" w:header="709" w:footer="1134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B660C"/>
    <w:multiLevelType w:val="hybridMultilevel"/>
    <w:tmpl w:val="2BC21C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9B3B3C"/>
    <w:rsid w:val="00011525"/>
    <w:rsid w:val="00012EB6"/>
    <w:rsid w:val="00032209"/>
    <w:rsid w:val="00040A9A"/>
    <w:rsid w:val="00051874"/>
    <w:rsid w:val="000A5295"/>
    <w:rsid w:val="00122187"/>
    <w:rsid w:val="001401F4"/>
    <w:rsid w:val="00144A53"/>
    <w:rsid w:val="001F6BCB"/>
    <w:rsid w:val="00201F2D"/>
    <w:rsid w:val="00210635"/>
    <w:rsid w:val="002851BD"/>
    <w:rsid w:val="00301916"/>
    <w:rsid w:val="00353D0B"/>
    <w:rsid w:val="00372F7D"/>
    <w:rsid w:val="003937F6"/>
    <w:rsid w:val="003C48DC"/>
    <w:rsid w:val="00484217"/>
    <w:rsid w:val="0054642C"/>
    <w:rsid w:val="0057230B"/>
    <w:rsid w:val="00580E5F"/>
    <w:rsid w:val="005C3DE1"/>
    <w:rsid w:val="005D2913"/>
    <w:rsid w:val="005E36B1"/>
    <w:rsid w:val="006111F2"/>
    <w:rsid w:val="00615312"/>
    <w:rsid w:val="006B7806"/>
    <w:rsid w:val="0070566F"/>
    <w:rsid w:val="0071169E"/>
    <w:rsid w:val="007F160A"/>
    <w:rsid w:val="0082185C"/>
    <w:rsid w:val="00850C6D"/>
    <w:rsid w:val="00866E4F"/>
    <w:rsid w:val="008735C0"/>
    <w:rsid w:val="008A511A"/>
    <w:rsid w:val="008D5983"/>
    <w:rsid w:val="00986C87"/>
    <w:rsid w:val="009B3B3C"/>
    <w:rsid w:val="00AC6048"/>
    <w:rsid w:val="00B4235B"/>
    <w:rsid w:val="00B42A08"/>
    <w:rsid w:val="00B81872"/>
    <w:rsid w:val="00C54BC3"/>
    <w:rsid w:val="00CF6365"/>
    <w:rsid w:val="00D30F64"/>
    <w:rsid w:val="00D41597"/>
    <w:rsid w:val="00D54350"/>
    <w:rsid w:val="00D853B3"/>
    <w:rsid w:val="00D874DA"/>
    <w:rsid w:val="00DE5D64"/>
    <w:rsid w:val="00DF6DB5"/>
    <w:rsid w:val="00E0390E"/>
    <w:rsid w:val="00E340BB"/>
    <w:rsid w:val="00E769DD"/>
    <w:rsid w:val="00E90D4F"/>
    <w:rsid w:val="00EB0AB8"/>
    <w:rsid w:val="00EE46AC"/>
    <w:rsid w:val="00F4221C"/>
    <w:rsid w:val="00F57C38"/>
    <w:rsid w:val="00FD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#3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144A53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144A53"/>
    <w:rPr>
      <w:i/>
      <w:iCs/>
    </w:rPr>
  </w:style>
  <w:style w:type="paragraph" w:styleId="Tekstdymka">
    <w:name w:val="Balloon Text"/>
    <w:basedOn w:val="Normalny"/>
    <w:semiHidden/>
    <w:rsid w:val="008D5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content-a.xx.fbcdn.net/hphotos-prn1/544812_197156007074785_872673529_n.jpg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https://scontent-b.xx.fbcdn.net/hphotos-xpf1/t31.0-8/1940002_271543552969363_3092846107829155957_o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s://scontent-b.xx.fbcdn.net/hphotos-prn1/11960_198101413646911_1783542254_n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s://scontent-b.xx.fbcdn.net/hphotos-xpa1/t31.0-8/1398470_271543669636018_4955455199033137358_o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DZIEWCZYNY W NOWYCH TECHNOLOGIACH</vt:lpstr>
    </vt:vector>
  </TitlesOfParts>
  <Company>UKE</Company>
  <LinksUpToDate>false</LinksUpToDate>
  <CharactersWithSpaces>5479</CharactersWithSpaces>
  <SharedDoc>false</SharedDoc>
  <HLinks>
    <vt:vector size="12" baseType="variant">
      <vt:variant>
        <vt:i4>4522096</vt:i4>
      </vt:variant>
      <vt:variant>
        <vt:i4>-1</vt:i4>
      </vt:variant>
      <vt:variant>
        <vt:i4>1026</vt:i4>
      </vt:variant>
      <vt:variant>
        <vt:i4>1</vt:i4>
      </vt:variant>
      <vt:variant>
        <vt:lpwstr>https://scontent-a.xx.fbcdn.net/hphotos-prn1/544812_197156007074785_872673529_n.jpg</vt:lpwstr>
      </vt:variant>
      <vt:variant>
        <vt:lpwstr/>
      </vt:variant>
      <vt:variant>
        <vt:i4>4522102</vt:i4>
      </vt:variant>
      <vt:variant>
        <vt:i4>-1</vt:i4>
      </vt:variant>
      <vt:variant>
        <vt:i4>1027</vt:i4>
      </vt:variant>
      <vt:variant>
        <vt:i4>1</vt:i4>
      </vt:variant>
      <vt:variant>
        <vt:lpwstr>https://scontent-b.xx.fbcdn.net/hphotos-prn1/11960_198101413646911_1783542254_n.jpg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DZIEWCZYNY W NOWYCH TECHNOLOGIACH</dc:title>
  <dc:subject/>
  <dc:creator>Monika Lewinska</dc:creator>
  <cp:keywords/>
  <dc:description/>
  <cp:lastModifiedBy>Monika Lewinska</cp:lastModifiedBy>
  <cp:revision>3</cp:revision>
  <cp:lastPrinted>2014-01-24T08:38:00Z</cp:lastPrinted>
  <dcterms:created xsi:type="dcterms:W3CDTF">2014-12-15T14:07:00Z</dcterms:created>
  <dcterms:modified xsi:type="dcterms:W3CDTF">2014-12-15T14:27:00Z</dcterms:modified>
</cp:coreProperties>
</file>